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2EA8" w14:textId="77777777" w:rsidR="00192CC7" w:rsidRDefault="00192CC7" w:rsidP="00192CC7">
      <w:pPr>
        <w:jc w:val="center"/>
        <w:rPr>
          <w:b/>
          <w:bCs/>
          <w:sz w:val="24"/>
          <w:szCs w:val="24"/>
        </w:rPr>
      </w:pPr>
    </w:p>
    <w:p w14:paraId="128B9899" w14:textId="6A4253B9" w:rsidR="00FE3B0B" w:rsidRPr="00661610" w:rsidRDefault="00FE3B0B" w:rsidP="00192CC7">
      <w:pPr>
        <w:jc w:val="center"/>
        <w:rPr>
          <w:b/>
          <w:bCs/>
          <w:sz w:val="28"/>
          <w:szCs w:val="28"/>
        </w:rPr>
      </w:pPr>
      <w:r w:rsidRPr="00661610">
        <w:rPr>
          <w:b/>
          <w:bCs/>
          <w:sz w:val="28"/>
          <w:szCs w:val="28"/>
        </w:rPr>
        <w:t>SIMPLIFIED PERMI</w:t>
      </w:r>
      <w:r w:rsidR="002C2E0C" w:rsidRPr="00661610">
        <w:rPr>
          <w:b/>
          <w:bCs/>
          <w:sz w:val="28"/>
          <w:szCs w:val="28"/>
        </w:rPr>
        <w:t>TING PROCESS</w:t>
      </w:r>
      <w:r w:rsidRPr="00661610">
        <w:rPr>
          <w:b/>
          <w:bCs/>
          <w:sz w:val="28"/>
          <w:szCs w:val="28"/>
        </w:rPr>
        <w:t xml:space="preserve"> FOR </w:t>
      </w:r>
      <w:r w:rsidR="00192CC7" w:rsidRPr="00661610">
        <w:rPr>
          <w:b/>
          <w:bCs/>
          <w:sz w:val="28"/>
          <w:szCs w:val="28"/>
        </w:rPr>
        <w:t>FIRE ALARM</w:t>
      </w:r>
      <w:r w:rsidR="002C2E0C" w:rsidRPr="00661610">
        <w:rPr>
          <w:b/>
          <w:bCs/>
          <w:sz w:val="28"/>
          <w:szCs w:val="28"/>
        </w:rPr>
        <w:t>S</w:t>
      </w:r>
    </w:p>
    <w:p w14:paraId="50F3AED7" w14:textId="6C5BA310" w:rsidR="00FE3B0B" w:rsidRPr="00661610" w:rsidRDefault="00FE3B0B" w:rsidP="00192CC7">
      <w:pPr>
        <w:jc w:val="center"/>
        <w:rPr>
          <w:b/>
          <w:bCs/>
          <w:sz w:val="28"/>
          <w:szCs w:val="28"/>
        </w:rPr>
      </w:pPr>
      <w:r w:rsidRPr="00661610">
        <w:rPr>
          <w:b/>
          <w:bCs/>
          <w:sz w:val="28"/>
          <w:szCs w:val="28"/>
        </w:rPr>
        <w:t xml:space="preserve"> PER FLORIDA STATUTE 553.7932</w:t>
      </w:r>
    </w:p>
    <w:p w14:paraId="4BAB1E06" w14:textId="2858C0B3" w:rsidR="00192CC7" w:rsidRPr="00661610" w:rsidRDefault="00192CC7" w:rsidP="00192CC7">
      <w:pPr>
        <w:jc w:val="center"/>
        <w:rPr>
          <w:b/>
          <w:bCs/>
          <w:sz w:val="28"/>
          <w:szCs w:val="28"/>
        </w:rPr>
      </w:pPr>
      <w:r w:rsidRPr="00661610">
        <w:rPr>
          <w:b/>
          <w:bCs/>
          <w:sz w:val="28"/>
          <w:szCs w:val="28"/>
        </w:rPr>
        <w:t xml:space="preserve">  20 DEVICES OR </w:t>
      </w:r>
      <w:r w:rsidR="002C2E0C" w:rsidRPr="00661610">
        <w:rPr>
          <w:b/>
          <w:bCs/>
          <w:sz w:val="28"/>
          <w:szCs w:val="28"/>
        </w:rPr>
        <w:t>FEWER</w:t>
      </w:r>
      <w:r w:rsidRPr="00661610">
        <w:rPr>
          <w:b/>
          <w:bCs/>
          <w:sz w:val="28"/>
          <w:szCs w:val="28"/>
        </w:rPr>
        <w:t xml:space="preserve"> - CHECKLIST</w:t>
      </w:r>
    </w:p>
    <w:p w14:paraId="738DD9D6" w14:textId="77777777" w:rsidR="00192CC7" w:rsidRDefault="00192CC7" w:rsidP="00DF157D">
      <w:pPr>
        <w:pStyle w:val="Heading1"/>
      </w:pPr>
    </w:p>
    <w:p w14:paraId="7E409481" w14:textId="23EAD184" w:rsidR="00DF157D" w:rsidRPr="00192CC7" w:rsidRDefault="00DF157D" w:rsidP="00DF157D">
      <w:pPr>
        <w:pStyle w:val="Heading1"/>
        <w:rPr>
          <w:u w:val="none"/>
        </w:rPr>
      </w:pPr>
      <w:r w:rsidRPr="00192CC7">
        <w:t>Required Forms:</w:t>
      </w:r>
    </w:p>
    <w:p w14:paraId="0E8E042A" w14:textId="15678A4B" w:rsidR="00DF157D" w:rsidRDefault="00192CC7" w:rsidP="00DF157D">
      <w:pPr>
        <w:pStyle w:val="ListParagraph"/>
        <w:numPr>
          <w:ilvl w:val="0"/>
          <w:numId w:val="2"/>
        </w:numPr>
        <w:tabs>
          <w:tab w:val="left" w:pos="742"/>
        </w:tabs>
        <w:spacing w:before="214"/>
        <w:ind w:left="741"/>
      </w:pPr>
      <w:r>
        <w:t>Broward County Uniform Application</w:t>
      </w:r>
      <w:r w:rsidR="00E04815">
        <w:t xml:space="preserve"> </w:t>
      </w:r>
    </w:p>
    <w:p w14:paraId="05D960BB" w14:textId="64418F87" w:rsidR="00DF157D" w:rsidRPr="00192CC7" w:rsidRDefault="00DF157D" w:rsidP="00B55B4F">
      <w:pPr>
        <w:pStyle w:val="ListParagraph"/>
        <w:numPr>
          <w:ilvl w:val="0"/>
          <w:numId w:val="2"/>
        </w:numPr>
        <w:tabs>
          <w:tab w:val="left" w:pos="742"/>
        </w:tabs>
        <w:spacing w:before="75"/>
        <w:ind w:left="741"/>
      </w:pPr>
      <w:r w:rsidRPr="00192CC7">
        <w:t>Signed and Notarized</w:t>
      </w:r>
      <w:r w:rsidRPr="00192CC7">
        <w:rPr>
          <w:color w:val="0563C1"/>
        </w:rPr>
        <w:t xml:space="preserve"> </w:t>
      </w:r>
      <w:hyperlink r:id="rId8">
        <w:r w:rsidRPr="00192CC7">
          <w:rPr>
            <w:rStyle w:val="Hyperlink"/>
            <w:color w:val="auto"/>
            <w:u w:val="none"/>
          </w:rPr>
          <w:t>Addendum Form</w:t>
        </w:r>
        <w:r w:rsidR="00192CC7">
          <w:rPr>
            <w:rStyle w:val="Hyperlink"/>
            <w:color w:val="auto"/>
            <w:u w:val="none"/>
          </w:rPr>
          <w:t xml:space="preserve"> b</w:t>
        </w:r>
      </w:hyperlink>
      <w:proofErr w:type="gramStart"/>
      <w:r w:rsidRPr="00192CC7">
        <w:t>y Contractor</w:t>
      </w:r>
      <w:proofErr w:type="gramEnd"/>
      <w:r w:rsidRPr="00192CC7">
        <w:t>.</w:t>
      </w:r>
    </w:p>
    <w:p w14:paraId="7F609882" w14:textId="10039D42" w:rsidR="00DF157D" w:rsidRPr="00192CC7" w:rsidRDefault="00DF157D" w:rsidP="00DF157D">
      <w:pPr>
        <w:pStyle w:val="ListParagraph"/>
        <w:numPr>
          <w:ilvl w:val="0"/>
          <w:numId w:val="2"/>
        </w:numPr>
        <w:tabs>
          <w:tab w:val="left" w:pos="742"/>
        </w:tabs>
        <w:spacing w:before="76" w:line="288" w:lineRule="auto"/>
        <w:ind w:right="448" w:hanging="180"/>
      </w:pPr>
      <w:r w:rsidRPr="00192CC7">
        <w:tab/>
      </w:r>
      <w:r w:rsidR="005B5603">
        <w:t>The contractor</w:t>
      </w:r>
      <w:r w:rsidR="00192CC7">
        <w:t xml:space="preserve"> must be registered </w:t>
      </w:r>
      <w:r w:rsidR="00E04815">
        <w:t>with</w:t>
      </w:r>
      <w:r w:rsidR="00192CC7">
        <w:t xml:space="preserve"> the City of Tamarac.</w:t>
      </w:r>
    </w:p>
    <w:p w14:paraId="00F98EC8" w14:textId="77777777" w:rsidR="00DF157D" w:rsidRPr="00192CC7" w:rsidRDefault="00DF157D" w:rsidP="00DF157D">
      <w:pPr>
        <w:pStyle w:val="ListParagraph"/>
        <w:numPr>
          <w:ilvl w:val="0"/>
          <w:numId w:val="2"/>
        </w:numPr>
        <w:tabs>
          <w:tab w:val="left" w:pos="742"/>
        </w:tabs>
        <w:spacing w:before="31" w:line="288" w:lineRule="auto"/>
        <w:ind w:right="1526" w:hanging="180"/>
      </w:pPr>
      <w:r w:rsidRPr="00192CC7">
        <w:tab/>
        <w:t>Copy of Property Search/Ownership from the Broward County Property Appraisers Office</w:t>
      </w:r>
      <w:r w:rsidRPr="00192CC7">
        <w:rPr>
          <w:color w:val="0563C1"/>
          <w:u w:val="single" w:color="0563C1"/>
        </w:rPr>
        <w:t xml:space="preserve"> </w:t>
      </w:r>
      <w:hyperlink r:id="rId9">
        <w:r w:rsidRPr="00192CC7">
          <w:rPr>
            <w:color w:val="0563C1"/>
            <w:u w:val="single" w:color="0563C1"/>
          </w:rPr>
          <w:t>WWW.BCPA.NET.</w:t>
        </w:r>
      </w:hyperlink>
    </w:p>
    <w:p w14:paraId="00E73FF7" w14:textId="77777777" w:rsidR="00DF157D" w:rsidRPr="00192CC7" w:rsidRDefault="00DF157D" w:rsidP="00DF157D">
      <w:pPr>
        <w:spacing w:before="121"/>
        <w:ind w:left="109"/>
        <w:rPr>
          <w:b/>
        </w:rPr>
      </w:pPr>
      <w:r w:rsidRPr="00192CC7">
        <w:rPr>
          <w:b/>
          <w:u w:val="single"/>
        </w:rPr>
        <w:t>Required Permit Applications:</w:t>
      </w:r>
    </w:p>
    <w:p w14:paraId="428D87C6" w14:textId="183904D7" w:rsidR="00DF157D" w:rsidRPr="00192CC7" w:rsidRDefault="00DF157D" w:rsidP="00DF157D">
      <w:pPr>
        <w:pStyle w:val="ListParagraph"/>
        <w:numPr>
          <w:ilvl w:val="0"/>
          <w:numId w:val="1"/>
        </w:numPr>
        <w:tabs>
          <w:tab w:val="left" w:pos="691"/>
        </w:tabs>
        <w:spacing w:before="105"/>
        <w:ind w:left="690" w:hanging="165"/>
        <w:rPr>
          <w:rFonts w:ascii="Symbol" w:hAnsi="Symbol"/>
        </w:rPr>
      </w:pPr>
      <w:r w:rsidRPr="00192CC7">
        <w:t>Electrical</w:t>
      </w:r>
      <w:r w:rsidR="00192CC7">
        <w:t xml:space="preserve"> – Broward County Uniform Application</w:t>
      </w:r>
    </w:p>
    <w:p w14:paraId="4A9EA03D" w14:textId="77777777" w:rsidR="00DF157D" w:rsidRPr="00192CC7" w:rsidRDefault="00DF157D" w:rsidP="00DF157D">
      <w:pPr>
        <w:spacing w:before="97"/>
        <w:ind w:left="121"/>
        <w:rPr>
          <w:b/>
        </w:rPr>
      </w:pPr>
      <w:r w:rsidRPr="00192CC7">
        <w:rPr>
          <w:b/>
          <w:u w:val="single"/>
        </w:rPr>
        <w:t>Permit Review Stops:</w:t>
      </w:r>
    </w:p>
    <w:p w14:paraId="42762591" w14:textId="77777777" w:rsidR="00DF157D" w:rsidRPr="00192CC7" w:rsidRDefault="00DF157D" w:rsidP="00DF157D">
      <w:pPr>
        <w:pStyle w:val="ListParagraph"/>
        <w:numPr>
          <w:ilvl w:val="0"/>
          <w:numId w:val="1"/>
        </w:numPr>
        <w:tabs>
          <w:tab w:val="left" w:pos="685"/>
        </w:tabs>
        <w:spacing w:before="141"/>
        <w:ind w:left="684" w:hanging="163"/>
        <w:rPr>
          <w:rFonts w:ascii="Symbol" w:hAnsi="Symbol"/>
        </w:rPr>
      </w:pPr>
      <w:r w:rsidRPr="00192CC7">
        <w:rPr>
          <w:b/>
        </w:rPr>
        <w:t xml:space="preserve">Electrical </w:t>
      </w:r>
      <w:r w:rsidRPr="00192CC7">
        <w:t>- Plans reviewed at job site during Rough</w:t>
      </w:r>
      <w:r w:rsidRPr="00192CC7">
        <w:rPr>
          <w:spacing w:val="-23"/>
        </w:rPr>
        <w:t xml:space="preserve"> </w:t>
      </w:r>
      <w:r w:rsidRPr="00192CC7">
        <w:t>Inspection</w:t>
      </w:r>
    </w:p>
    <w:p w14:paraId="498C0A9C" w14:textId="6A4C0095" w:rsidR="00DF157D" w:rsidRPr="00192CC7" w:rsidRDefault="00DF157D" w:rsidP="00DF157D">
      <w:pPr>
        <w:pStyle w:val="ListParagraph"/>
        <w:numPr>
          <w:ilvl w:val="0"/>
          <w:numId w:val="1"/>
        </w:numPr>
        <w:tabs>
          <w:tab w:val="left" w:pos="685"/>
        </w:tabs>
        <w:spacing w:before="133"/>
        <w:ind w:left="684" w:hanging="163"/>
        <w:rPr>
          <w:rFonts w:ascii="Symbol" w:hAnsi="Symbol"/>
        </w:rPr>
      </w:pPr>
      <w:r w:rsidRPr="00192CC7">
        <w:rPr>
          <w:b/>
        </w:rPr>
        <w:t xml:space="preserve">Fire </w:t>
      </w:r>
      <w:r w:rsidRPr="00192CC7">
        <w:t>- Plans reviewed at job site during</w:t>
      </w:r>
      <w:r w:rsidR="0027075E">
        <w:t xml:space="preserve"> Fire Final </w:t>
      </w:r>
      <w:r w:rsidRPr="00192CC7">
        <w:t>Inspection</w:t>
      </w:r>
    </w:p>
    <w:p w14:paraId="1C7FE1D5" w14:textId="77777777" w:rsidR="00DF157D" w:rsidRPr="00192CC7" w:rsidRDefault="00DF157D" w:rsidP="00DF157D">
      <w:pPr>
        <w:spacing w:before="165"/>
        <w:ind w:left="110"/>
        <w:rPr>
          <w:b/>
        </w:rPr>
      </w:pPr>
      <w:r w:rsidRPr="00192CC7">
        <w:rPr>
          <w:b/>
          <w:u w:val="single"/>
        </w:rPr>
        <w:t>Information for Permit:</w:t>
      </w:r>
    </w:p>
    <w:p w14:paraId="71077614" w14:textId="113465EE" w:rsidR="00DF157D" w:rsidRPr="00192CC7" w:rsidRDefault="00DF157D" w:rsidP="00DF157D">
      <w:pPr>
        <w:pStyle w:val="ListParagraph"/>
        <w:numPr>
          <w:ilvl w:val="0"/>
          <w:numId w:val="1"/>
        </w:numPr>
        <w:tabs>
          <w:tab w:val="left" w:pos="798"/>
        </w:tabs>
        <w:spacing w:before="117" w:line="292" w:lineRule="auto"/>
        <w:ind w:right="215" w:hanging="280"/>
        <w:rPr>
          <w:rFonts w:ascii="Symbol" w:hAnsi="Symbol"/>
        </w:rPr>
      </w:pPr>
      <w:r w:rsidRPr="00192CC7">
        <w:t>This permit is only for an alteration of a total of 20 or fewer initiating devices and notification devices, the installation or replacement of a fire communicator connected to an existing fire alarm control panel in an existing commercial, residential, apartment, cooperative, or condominium</w:t>
      </w:r>
      <w:r w:rsidRPr="00192CC7">
        <w:rPr>
          <w:spacing w:val="5"/>
        </w:rPr>
        <w:t xml:space="preserve"> </w:t>
      </w:r>
      <w:r w:rsidRPr="00192CC7">
        <w:t>building</w:t>
      </w:r>
      <w:r w:rsidR="00661610" w:rsidRPr="00B55B4F">
        <w:t>, or the replacement of an existing fire alarm panel using the same make and model as the existing panel</w:t>
      </w:r>
      <w:r w:rsidRPr="00B55B4F">
        <w:t>.</w:t>
      </w:r>
    </w:p>
    <w:p w14:paraId="4649C4F7" w14:textId="64CCD18F" w:rsidR="00DF157D" w:rsidRPr="00B55B4F" w:rsidRDefault="00DF157D" w:rsidP="00DF157D">
      <w:pPr>
        <w:pStyle w:val="ListParagraph"/>
        <w:numPr>
          <w:ilvl w:val="0"/>
          <w:numId w:val="1"/>
        </w:numPr>
        <w:tabs>
          <w:tab w:val="left" w:pos="798"/>
        </w:tabs>
        <w:spacing w:before="115" w:line="295" w:lineRule="auto"/>
        <w:ind w:right="103" w:hanging="280"/>
        <w:rPr>
          <w:rFonts w:ascii="Symbol" w:hAnsi="Symbol"/>
        </w:rPr>
      </w:pPr>
      <w:r w:rsidRPr="00192CC7">
        <w:t>While submittal of plans or specifications are not required as a condition of obtaining a permit for a fire alarm system project that meets the parameters of FSS 553.7932(</w:t>
      </w:r>
      <w:r w:rsidR="002C2E0C">
        <w:t>2</w:t>
      </w:r>
      <w:r w:rsidRPr="00192CC7">
        <w:t>)(</w:t>
      </w:r>
      <w:r w:rsidR="002C2E0C">
        <w:t>c</w:t>
      </w:r>
      <w:r w:rsidRPr="00192CC7">
        <w:t xml:space="preserve">), FSS 553.7932(5) requires a contractor to keep a copy of the plans and specifications, along with the permit, at the fire alarm system project worksite and make such plans and </w:t>
      </w:r>
      <w:r w:rsidRPr="00B55B4F">
        <w:t>specification available to the inspector at each</w:t>
      </w:r>
      <w:r w:rsidRPr="00B55B4F">
        <w:rPr>
          <w:spacing w:val="12"/>
        </w:rPr>
        <w:t xml:space="preserve"> </w:t>
      </w:r>
      <w:r w:rsidRPr="00B55B4F">
        <w:t>inspection.</w:t>
      </w:r>
    </w:p>
    <w:p w14:paraId="7D2B6BA7" w14:textId="4B6EFA6B" w:rsidR="00661610" w:rsidRPr="00B55B4F" w:rsidRDefault="00661610" w:rsidP="00DF157D">
      <w:pPr>
        <w:pStyle w:val="ListParagraph"/>
        <w:numPr>
          <w:ilvl w:val="0"/>
          <w:numId w:val="1"/>
        </w:numPr>
        <w:tabs>
          <w:tab w:val="left" w:pos="798"/>
        </w:tabs>
        <w:spacing w:before="107" w:line="292" w:lineRule="auto"/>
        <w:ind w:right="205" w:hanging="280"/>
        <w:rPr>
          <w:rFonts w:ascii="Symbol" w:hAnsi="Symbol"/>
        </w:rPr>
      </w:pPr>
      <w:r w:rsidRPr="00B55B4F">
        <w:t xml:space="preserve">An inspection will be provided within three (3) business days after such </w:t>
      </w:r>
      <w:proofErr w:type="gramStart"/>
      <w:r w:rsidRPr="00B55B4F">
        <w:t>inspection</w:t>
      </w:r>
      <w:proofErr w:type="gramEnd"/>
      <w:r w:rsidRPr="00B55B4F">
        <w:t xml:space="preserve"> is requested. </w:t>
      </w:r>
    </w:p>
    <w:p w14:paraId="46EBC5D8" w14:textId="29F78D91" w:rsidR="00DF157D" w:rsidRPr="00192CC7" w:rsidRDefault="00DF157D" w:rsidP="00DF157D">
      <w:pPr>
        <w:pStyle w:val="ListParagraph"/>
        <w:numPr>
          <w:ilvl w:val="0"/>
          <w:numId w:val="1"/>
        </w:numPr>
        <w:tabs>
          <w:tab w:val="left" w:pos="798"/>
        </w:tabs>
        <w:spacing w:before="114" w:line="292" w:lineRule="auto"/>
        <w:ind w:right="118" w:hanging="280"/>
        <w:rPr>
          <w:rFonts w:ascii="Symbol" w:hAnsi="Symbol"/>
        </w:rPr>
      </w:pPr>
      <w:r w:rsidRPr="00192CC7">
        <w:t xml:space="preserve">Once the inspector for both Fire and Electrical departments </w:t>
      </w:r>
      <w:proofErr w:type="gramStart"/>
      <w:r w:rsidRPr="00192CC7">
        <w:t>have</w:t>
      </w:r>
      <w:proofErr w:type="gramEnd"/>
      <w:r w:rsidRPr="00192CC7">
        <w:t xml:space="preserve"> approved the plans at the job site</w:t>
      </w:r>
      <w:r w:rsidRPr="00B55B4F">
        <w:t xml:space="preserve">, you must request a task to be opened in </w:t>
      </w:r>
      <w:r w:rsidR="005B5603" w:rsidRPr="00B55B4F">
        <w:t xml:space="preserve">Electronic Plan Review </w:t>
      </w:r>
      <w:r w:rsidR="00661610" w:rsidRPr="00B55B4F">
        <w:t xml:space="preserve">within four (4) days, </w:t>
      </w:r>
      <w:r w:rsidRPr="00B55B4F">
        <w:t xml:space="preserve">to upload these plans. </w:t>
      </w:r>
      <w:r w:rsidR="002C2E0C" w:rsidRPr="00B55B4F">
        <w:t>It</w:t>
      </w:r>
      <w:r w:rsidRPr="00B55B4F">
        <w:t xml:space="preserve"> is </w:t>
      </w:r>
      <w:r w:rsidRPr="00B55B4F">
        <w:rPr>
          <w:b/>
          <w:bCs/>
          <w:u w:val="single"/>
        </w:rPr>
        <w:t>required</w:t>
      </w:r>
      <w:r w:rsidRPr="00B55B4F">
        <w:t xml:space="preserve"> to </w:t>
      </w:r>
      <w:r w:rsidR="005B5603" w:rsidRPr="00B55B4F">
        <w:t>upload field approved plans</w:t>
      </w:r>
      <w:r w:rsidR="00661610" w:rsidRPr="00B55B4F">
        <w:t xml:space="preserve"> </w:t>
      </w:r>
      <w:r w:rsidR="005B5603" w:rsidRPr="00B55B4F">
        <w:t>prior to scheduling the</w:t>
      </w:r>
      <w:r w:rsidR="005B5603">
        <w:t xml:space="preserve"> </w:t>
      </w:r>
      <w:r w:rsidR="0027075E">
        <w:t>F</w:t>
      </w:r>
      <w:r w:rsidR="005B5603">
        <w:t xml:space="preserve">inal </w:t>
      </w:r>
      <w:r w:rsidR="0027075E">
        <w:t xml:space="preserve">Documentation Final </w:t>
      </w:r>
      <w:r w:rsidR="005B5603">
        <w:t xml:space="preserve">inspection to </w:t>
      </w:r>
      <w:r w:rsidRPr="00192CC7">
        <w:t>close/complete</w:t>
      </w:r>
      <w:r w:rsidRPr="00192CC7">
        <w:rPr>
          <w:spacing w:val="16"/>
        </w:rPr>
        <w:t xml:space="preserve"> </w:t>
      </w:r>
      <w:r w:rsidRPr="00192CC7">
        <w:t>permit.</w:t>
      </w:r>
    </w:p>
    <w:p w14:paraId="5E11DCA3" w14:textId="77777777" w:rsidR="00DF157D" w:rsidRPr="00192CC7" w:rsidRDefault="00DF157D" w:rsidP="00DF157D">
      <w:pPr>
        <w:spacing w:before="167"/>
        <w:ind w:left="115"/>
        <w:rPr>
          <w:b/>
        </w:rPr>
      </w:pPr>
      <w:r w:rsidRPr="00192CC7">
        <w:rPr>
          <w:b/>
        </w:rPr>
        <w:t>Please Note:</w:t>
      </w:r>
    </w:p>
    <w:p w14:paraId="6681563E" w14:textId="39999846" w:rsidR="00192CC7" w:rsidRPr="00192CC7" w:rsidRDefault="00DF157D" w:rsidP="00DF157D">
      <w:pPr>
        <w:pStyle w:val="ListParagraph"/>
        <w:numPr>
          <w:ilvl w:val="0"/>
          <w:numId w:val="1"/>
        </w:numPr>
        <w:tabs>
          <w:tab w:val="left" w:pos="789"/>
        </w:tabs>
        <w:spacing w:before="23" w:line="292" w:lineRule="auto"/>
        <w:ind w:left="788" w:right="204" w:hanging="280"/>
        <w:rPr>
          <w:rFonts w:ascii="Symbol" w:hAnsi="Symbol"/>
        </w:rPr>
      </w:pPr>
      <w:r w:rsidRPr="00192CC7">
        <w:t>If a fire alarm project does not meet the parameters of FSS 553.7932, a regular Fire Alarm System permit will be</w:t>
      </w:r>
      <w:r w:rsidRPr="00192CC7">
        <w:rPr>
          <w:spacing w:val="1"/>
        </w:rPr>
        <w:t xml:space="preserve"> </w:t>
      </w:r>
      <w:r w:rsidR="005B5603" w:rsidRPr="00192CC7">
        <w:t>required.</w:t>
      </w:r>
    </w:p>
    <w:p w14:paraId="28C2E683" w14:textId="57CF360D" w:rsidR="00192CC7" w:rsidRPr="00192CC7" w:rsidRDefault="00192CC7" w:rsidP="00192CC7">
      <w:pPr>
        <w:pStyle w:val="ListParagraph"/>
        <w:numPr>
          <w:ilvl w:val="0"/>
          <w:numId w:val="1"/>
        </w:numPr>
        <w:tabs>
          <w:tab w:val="left" w:pos="789"/>
        </w:tabs>
        <w:spacing w:before="113" w:line="292" w:lineRule="auto"/>
        <w:ind w:left="788" w:right="646" w:hanging="280"/>
        <w:rPr>
          <w:rFonts w:ascii="Symbol" w:hAnsi="Symbol"/>
        </w:rPr>
      </w:pPr>
      <w:r w:rsidRPr="00192CC7">
        <w:t>This permit will not come with a low-voltage permit. If a low-voltage permit is needed, it will have to be applied for</w:t>
      </w:r>
      <w:r w:rsidRPr="00192CC7">
        <w:rPr>
          <w:spacing w:val="3"/>
        </w:rPr>
        <w:t xml:space="preserve"> </w:t>
      </w:r>
      <w:r w:rsidRPr="00192CC7">
        <w:t>separately.</w:t>
      </w:r>
    </w:p>
    <w:p w14:paraId="38271BB3" w14:textId="3573BD88" w:rsidR="00A17617" w:rsidRDefault="00A17617">
      <w:pPr>
        <w:pStyle w:val="BodyText"/>
        <w:spacing w:line="240" w:lineRule="auto"/>
        <w:rPr>
          <w:rFonts w:ascii="Times New Roman"/>
          <w:sz w:val="20"/>
        </w:rPr>
      </w:pPr>
    </w:p>
    <w:sectPr w:rsidR="00A17617">
      <w:pgSz w:w="12240" w:h="15840"/>
      <w:pgMar w:top="84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056C8"/>
    <w:multiLevelType w:val="hybridMultilevel"/>
    <w:tmpl w:val="168C6160"/>
    <w:lvl w:ilvl="0" w:tplc="34C61354">
      <w:numFmt w:val="bullet"/>
      <w:lvlText w:val=""/>
      <w:lvlJc w:val="left"/>
      <w:pPr>
        <w:ind w:left="797" w:hanging="164"/>
      </w:pPr>
      <w:rPr>
        <w:rFonts w:hint="default"/>
        <w:w w:val="100"/>
        <w:lang w:val="en-US" w:eastAsia="en-US" w:bidi="en-US"/>
      </w:rPr>
    </w:lvl>
    <w:lvl w:ilvl="1" w:tplc="BEE03F8A">
      <w:numFmt w:val="bullet"/>
      <w:lvlText w:val="•"/>
      <w:lvlJc w:val="left"/>
      <w:pPr>
        <w:ind w:left="1754" w:hanging="164"/>
      </w:pPr>
      <w:rPr>
        <w:rFonts w:hint="default"/>
        <w:lang w:val="en-US" w:eastAsia="en-US" w:bidi="en-US"/>
      </w:rPr>
    </w:lvl>
    <w:lvl w:ilvl="2" w:tplc="1E82E37E">
      <w:numFmt w:val="bullet"/>
      <w:lvlText w:val="•"/>
      <w:lvlJc w:val="left"/>
      <w:pPr>
        <w:ind w:left="2708" w:hanging="164"/>
      </w:pPr>
      <w:rPr>
        <w:rFonts w:hint="default"/>
        <w:lang w:val="en-US" w:eastAsia="en-US" w:bidi="en-US"/>
      </w:rPr>
    </w:lvl>
    <w:lvl w:ilvl="3" w:tplc="1968FF0A">
      <w:numFmt w:val="bullet"/>
      <w:lvlText w:val="•"/>
      <w:lvlJc w:val="left"/>
      <w:pPr>
        <w:ind w:left="3662" w:hanging="164"/>
      </w:pPr>
      <w:rPr>
        <w:rFonts w:hint="default"/>
        <w:lang w:val="en-US" w:eastAsia="en-US" w:bidi="en-US"/>
      </w:rPr>
    </w:lvl>
    <w:lvl w:ilvl="4" w:tplc="BF34C142">
      <w:numFmt w:val="bullet"/>
      <w:lvlText w:val="•"/>
      <w:lvlJc w:val="left"/>
      <w:pPr>
        <w:ind w:left="4616" w:hanging="164"/>
      </w:pPr>
      <w:rPr>
        <w:rFonts w:hint="default"/>
        <w:lang w:val="en-US" w:eastAsia="en-US" w:bidi="en-US"/>
      </w:rPr>
    </w:lvl>
    <w:lvl w:ilvl="5" w:tplc="95D492F8">
      <w:numFmt w:val="bullet"/>
      <w:lvlText w:val="•"/>
      <w:lvlJc w:val="left"/>
      <w:pPr>
        <w:ind w:left="5570" w:hanging="164"/>
      </w:pPr>
      <w:rPr>
        <w:rFonts w:hint="default"/>
        <w:lang w:val="en-US" w:eastAsia="en-US" w:bidi="en-US"/>
      </w:rPr>
    </w:lvl>
    <w:lvl w:ilvl="6" w:tplc="9F5AF08E">
      <w:numFmt w:val="bullet"/>
      <w:lvlText w:val="•"/>
      <w:lvlJc w:val="left"/>
      <w:pPr>
        <w:ind w:left="6524" w:hanging="164"/>
      </w:pPr>
      <w:rPr>
        <w:rFonts w:hint="default"/>
        <w:lang w:val="en-US" w:eastAsia="en-US" w:bidi="en-US"/>
      </w:rPr>
    </w:lvl>
    <w:lvl w:ilvl="7" w:tplc="24EA9D92">
      <w:numFmt w:val="bullet"/>
      <w:lvlText w:val="•"/>
      <w:lvlJc w:val="left"/>
      <w:pPr>
        <w:ind w:left="7478" w:hanging="164"/>
      </w:pPr>
      <w:rPr>
        <w:rFonts w:hint="default"/>
        <w:lang w:val="en-US" w:eastAsia="en-US" w:bidi="en-US"/>
      </w:rPr>
    </w:lvl>
    <w:lvl w:ilvl="8" w:tplc="5FB8A36E">
      <w:numFmt w:val="bullet"/>
      <w:lvlText w:val="•"/>
      <w:lvlJc w:val="left"/>
      <w:pPr>
        <w:ind w:left="8432" w:hanging="164"/>
      </w:pPr>
      <w:rPr>
        <w:rFonts w:hint="default"/>
        <w:lang w:val="en-US" w:eastAsia="en-US" w:bidi="en-US"/>
      </w:rPr>
    </w:lvl>
  </w:abstractNum>
  <w:abstractNum w:abstractNumId="1" w15:restartNumberingAfterBreak="0">
    <w:nsid w:val="6DB15BB6"/>
    <w:multiLevelType w:val="hybridMultilevel"/>
    <w:tmpl w:val="466AB216"/>
    <w:lvl w:ilvl="0" w:tplc="A176BCC4">
      <w:numFmt w:val="bullet"/>
      <w:lvlText w:val="□"/>
      <w:lvlJc w:val="left"/>
      <w:pPr>
        <w:ind w:left="691" w:hanging="23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4FFA97F8">
      <w:numFmt w:val="bullet"/>
      <w:lvlText w:val="•"/>
      <w:lvlJc w:val="left"/>
      <w:pPr>
        <w:ind w:left="1664" w:hanging="231"/>
      </w:pPr>
      <w:rPr>
        <w:rFonts w:hint="default"/>
        <w:lang w:val="en-US" w:eastAsia="en-US" w:bidi="en-US"/>
      </w:rPr>
    </w:lvl>
    <w:lvl w:ilvl="2" w:tplc="9398C10E">
      <w:numFmt w:val="bullet"/>
      <w:lvlText w:val="•"/>
      <w:lvlJc w:val="left"/>
      <w:pPr>
        <w:ind w:left="2628" w:hanging="231"/>
      </w:pPr>
      <w:rPr>
        <w:rFonts w:hint="default"/>
        <w:lang w:val="en-US" w:eastAsia="en-US" w:bidi="en-US"/>
      </w:rPr>
    </w:lvl>
    <w:lvl w:ilvl="3" w:tplc="B0704618">
      <w:numFmt w:val="bullet"/>
      <w:lvlText w:val="•"/>
      <w:lvlJc w:val="left"/>
      <w:pPr>
        <w:ind w:left="3592" w:hanging="231"/>
      </w:pPr>
      <w:rPr>
        <w:rFonts w:hint="default"/>
        <w:lang w:val="en-US" w:eastAsia="en-US" w:bidi="en-US"/>
      </w:rPr>
    </w:lvl>
    <w:lvl w:ilvl="4" w:tplc="917E1824">
      <w:numFmt w:val="bullet"/>
      <w:lvlText w:val="•"/>
      <w:lvlJc w:val="left"/>
      <w:pPr>
        <w:ind w:left="4556" w:hanging="231"/>
      </w:pPr>
      <w:rPr>
        <w:rFonts w:hint="default"/>
        <w:lang w:val="en-US" w:eastAsia="en-US" w:bidi="en-US"/>
      </w:rPr>
    </w:lvl>
    <w:lvl w:ilvl="5" w:tplc="986878AC">
      <w:numFmt w:val="bullet"/>
      <w:lvlText w:val="•"/>
      <w:lvlJc w:val="left"/>
      <w:pPr>
        <w:ind w:left="5520" w:hanging="231"/>
      </w:pPr>
      <w:rPr>
        <w:rFonts w:hint="default"/>
        <w:lang w:val="en-US" w:eastAsia="en-US" w:bidi="en-US"/>
      </w:rPr>
    </w:lvl>
    <w:lvl w:ilvl="6" w:tplc="EFF40F00">
      <w:numFmt w:val="bullet"/>
      <w:lvlText w:val="•"/>
      <w:lvlJc w:val="left"/>
      <w:pPr>
        <w:ind w:left="6484" w:hanging="231"/>
      </w:pPr>
      <w:rPr>
        <w:rFonts w:hint="default"/>
        <w:lang w:val="en-US" w:eastAsia="en-US" w:bidi="en-US"/>
      </w:rPr>
    </w:lvl>
    <w:lvl w:ilvl="7" w:tplc="CC600040">
      <w:numFmt w:val="bullet"/>
      <w:lvlText w:val="•"/>
      <w:lvlJc w:val="left"/>
      <w:pPr>
        <w:ind w:left="7448" w:hanging="231"/>
      </w:pPr>
      <w:rPr>
        <w:rFonts w:hint="default"/>
        <w:lang w:val="en-US" w:eastAsia="en-US" w:bidi="en-US"/>
      </w:rPr>
    </w:lvl>
    <w:lvl w:ilvl="8" w:tplc="F796F76E">
      <w:numFmt w:val="bullet"/>
      <w:lvlText w:val="•"/>
      <w:lvlJc w:val="left"/>
      <w:pPr>
        <w:ind w:left="8412" w:hanging="231"/>
      </w:pPr>
      <w:rPr>
        <w:rFonts w:hint="default"/>
        <w:lang w:val="en-US" w:eastAsia="en-US" w:bidi="en-US"/>
      </w:rPr>
    </w:lvl>
  </w:abstractNum>
  <w:num w:numId="1" w16cid:durableId="386687572">
    <w:abstractNumId w:val="0"/>
  </w:num>
  <w:num w:numId="2" w16cid:durableId="42430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17"/>
    <w:rsid w:val="00036874"/>
    <w:rsid w:val="00154010"/>
    <w:rsid w:val="00192CC7"/>
    <w:rsid w:val="0027075E"/>
    <w:rsid w:val="002C2E0C"/>
    <w:rsid w:val="0049539C"/>
    <w:rsid w:val="0057543B"/>
    <w:rsid w:val="005B5603"/>
    <w:rsid w:val="006348BA"/>
    <w:rsid w:val="00661610"/>
    <w:rsid w:val="00661EA4"/>
    <w:rsid w:val="008377EC"/>
    <w:rsid w:val="009B3D7B"/>
    <w:rsid w:val="00A17617"/>
    <w:rsid w:val="00B55B4F"/>
    <w:rsid w:val="00B8515A"/>
    <w:rsid w:val="00DF157D"/>
    <w:rsid w:val="00E04815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5D2F"/>
  <w15:docId w15:val="{E8BA7AEE-1033-4F02-B6DD-A10701C3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7" w:lineRule="exact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92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vie-fl.gov/DocumentCenter/View/7646/PERMIT-APP-ADDENDU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cpa.net/RecMenu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61E0DD7480445BCA878439F97899B" ma:contentTypeVersion="28" ma:contentTypeDescription="Create a new document." ma:contentTypeScope="" ma:versionID="165c0a3225663c2fcf579d38904b0337">
  <xsd:schema xmlns:xsd="http://www.w3.org/2001/XMLSchema" xmlns:xs="http://www.w3.org/2001/XMLSchema" xmlns:p="http://schemas.microsoft.com/office/2006/metadata/properties" xmlns:ns1="http://schemas.microsoft.com/sharepoint/v3" xmlns:ns2="81c3df0b-d922-4bba-a190-5c1f03d7d0bc" xmlns:ns3="a9cef7c0-0196-4679-a323-120fb9c32493" targetNamespace="http://schemas.microsoft.com/office/2006/metadata/properties" ma:root="true" ma:fieldsID="13321a57f0f7008a0cd6f78e2f7ec2f9" ns1:_="" ns2:_="" ns3:_="">
    <xsd:import namespace="http://schemas.microsoft.com/sharepoint/v3"/>
    <xsd:import namespace="81c3df0b-d922-4bba-a190-5c1f03d7d0bc"/>
    <xsd:import namespace="a9cef7c0-0196-4679-a323-120fb9c32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3df0b-d922-4bba-a190-5c1f03d7d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b6e8e8a-feb8-4163-a92c-ffad7c6ca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f7c0-0196-4679-a323-120fb9c32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c98851-3673-4ebe-b63f-c90f3b94e927}" ma:internalName="TaxCatchAll" ma:showField="CatchAllData" ma:web="a9cef7c0-0196-4679-a323-120fb9c32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cef7c0-0196-4679-a323-120fb9c32493" xsi:nil="true"/>
    <_ip_UnifiedCompliancePolicyUIAction xmlns="http://schemas.microsoft.com/sharepoint/v3" xsi:nil="true"/>
    <lcf76f155ced4ddcb4097134ff3c332f xmlns="81c3df0b-d922-4bba-a190-5c1f03d7d0b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B19C04-FBE2-4A8A-B94C-FE175C48B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c3df0b-d922-4bba-a190-5c1f03d7d0bc"/>
    <ds:schemaRef ds:uri="a9cef7c0-0196-4679-a323-120fb9c32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DE4A8-F261-4858-A890-68C4F40C5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DD64A-32BF-4CE0-BB9E-03E2FDF66C08}">
  <ds:schemaRefs>
    <ds:schemaRef ds:uri="http://schemas.microsoft.com/office/2006/metadata/properties"/>
    <ds:schemaRef ds:uri="http://schemas.microsoft.com/office/infopath/2007/PartnerControls"/>
    <ds:schemaRef ds:uri="a9cef7c0-0196-4679-a323-120fb9c32493"/>
    <ds:schemaRef ds:uri="http://schemas.microsoft.com/sharepoint/v3"/>
    <ds:schemaRef ds:uri="81c3df0b-d922-4bba-a190-5c1f03d7d0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Luanne Christiano</dc:creator>
  <cp:lastModifiedBy>Tommy Demopoulos</cp:lastModifiedBy>
  <cp:revision>3</cp:revision>
  <dcterms:created xsi:type="dcterms:W3CDTF">2025-07-29T12:53:00Z</dcterms:created>
  <dcterms:modified xsi:type="dcterms:W3CDTF">2025-07-29T13:38:00Z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2024-03-27T00:00:00Z</vt:filetime>
  </property>
  <property fmtid="{D5CDD505-2E9C-101B-9397-08002B2CF9AE}" pid="5" name="ContentTypeId">
    <vt:lpwstr>0x0101006FD61E0DD7480445BCA878439F97899B</vt:lpwstr>
  </property>
</Properties>
</file>